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CDC" w:rsidRDefault="00720270" w:rsidP="00720270">
      <w:pPr>
        <w:jc w:val="center"/>
        <w:rPr>
          <w:b/>
          <w:u w:val="single"/>
        </w:rPr>
      </w:pPr>
      <w:r>
        <w:rPr>
          <w:b/>
          <w:u w:val="single"/>
        </w:rPr>
        <w:t xml:space="preserve">Carry </w:t>
      </w:r>
      <w:r w:rsidR="00B43632">
        <w:rPr>
          <w:b/>
          <w:u w:val="single"/>
        </w:rPr>
        <w:t>F</w:t>
      </w:r>
      <w:r>
        <w:rPr>
          <w:b/>
          <w:u w:val="single"/>
        </w:rPr>
        <w:t>orward Clean-up</w:t>
      </w:r>
    </w:p>
    <w:p w:rsidR="00720270" w:rsidRDefault="00720270" w:rsidP="00A42B51">
      <w:r>
        <w:t>The amount available to be carried forward is determined by the following</w:t>
      </w:r>
      <w:r w:rsidR="00A42B51">
        <w:t xml:space="preserve"> and how each chart string ended the fiscal year</w:t>
      </w:r>
      <w:r>
        <w:t>:</w:t>
      </w:r>
    </w:p>
    <w:p w:rsidR="00720270" w:rsidRDefault="00720270" w:rsidP="00720270">
      <w:pPr>
        <w:pStyle w:val="ListParagraph"/>
        <w:ind w:firstLine="720"/>
      </w:pPr>
      <w:r>
        <w:t>Prior Year Carry Forward Actuals/recognized revenue (Prior year 499XXX)</w:t>
      </w:r>
    </w:p>
    <w:p w:rsidR="00720270" w:rsidRDefault="00720270" w:rsidP="00B43632">
      <w:pPr>
        <w:pStyle w:val="ListParagraph"/>
        <w:spacing w:after="0"/>
        <w:ind w:firstLine="720"/>
      </w:pPr>
      <w:r>
        <w:t xml:space="preserve">+ Current </w:t>
      </w:r>
      <w:r w:rsidR="00B43632">
        <w:t>y</w:t>
      </w:r>
      <w:r>
        <w:t>ear revenue actuals/recognized revenue (4XXXXX)</w:t>
      </w:r>
    </w:p>
    <w:p w:rsidR="00720270" w:rsidRDefault="00B43632" w:rsidP="00B43632">
      <w:pPr>
        <w:spacing w:after="0"/>
        <w:ind w:left="720" w:firstLine="720"/>
      </w:pPr>
      <w:r>
        <w:t xml:space="preserve">- </w:t>
      </w:r>
      <w:r w:rsidR="00720270">
        <w:t>Current year expenditure actuals (50000-999999</w:t>
      </w:r>
      <w:r>
        <w:t>)</w:t>
      </w:r>
    </w:p>
    <w:p w:rsidR="00B43632" w:rsidRDefault="00B43632" w:rsidP="00B43632">
      <w:pPr>
        <w:spacing w:after="0"/>
        <w:ind w:left="720" w:firstLine="720"/>
      </w:pPr>
    </w:p>
    <w:p w:rsidR="00720270" w:rsidRPr="00A42B51" w:rsidRDefault="00720270" w:rsidP="00720270">
      <w:pPr>
        <w:rPr>
          <w:b/>
          <w:u w:val="single"/>
        </w:rPr>
      </w:pPr>
      <w:r w:rsidRPr="00A42B51">
        <w:rPr>
          <w:b/>
          <w:u w:val="single"/>
        </w:rPr>
        <w:t>Example</w:t>
      </w:r>
      <w:r w:rsidR="00B43632">
        <w:rPr>
          <w:b/>
          <w:u w:val="single"/>
        </w:rPr>
        <w:t xml:space="preserve"> </w:t>
      </w:r>
      <w:r w:rsidR="00AA6D85">
        <w:rPr>
          <w:b/>
          <w:u w:val="single"/>
        </w:rPr>
        <w:t>How</w:t>
      </w:r>
      <w:r w:rsidR="00B43632">
        <w:rPr>
          <w:b/>
          <w:u w:val="single"/>
        </w:rPr>
        <w:t>-</w:t>
      </w:r>
      <w:r w:rsidR="00AA6D85">
        <w:rPr>
          <w:b/>
          <w:u w:val="single"/>
        </w:rPr>
        <w:t>to calculate</w:t>
      </w:r>
      <w:r w:rsidRPr="00A42B51">
        <w:rPr>
          <w:b/>
          <w:u w:val="single"/>
        </w:rPr>
        <w:t xml:space="preserve">: </w:t>
      </w:r>
    </w:p>
    <w:p w:rsidR="00A42B51" w:rsidRDefault="00A42B51" w:rsidP="00720270">
      <w:r>
        <w:t xml:space="preserve">Report reflecting the FY20 </w:t>
      </w:r>
      <w:r w:rsidR="00B43632">
        <w:t>year-</w:t>
      </w:r>
      <w:r>
        <w:t>end figures:</w:t>
      </w:r>
    </w:p>
    <w:p w:rsidR="00A42B51" w:rsidRDefault="00A42B51" w:rsidP="00720270">
      <w:r>
        <w:rPr>
          <w:noProof/>
        </w:rPr>
        <w:drawing>
          <wp:inline distT="0" distB="0" distL="0" distR="0" wp14:anchorId="6918E161" wp14:editId="7A8B24DF">
            <wp:extent cx="6113780" cy="29527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052" cy="295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270" w:rsidRDefault="00A42B51" w:rsidP="00720270">
      <w:r>
        <w:t>Report reflecting FY21 carry forward figures:</w:t>
      </w:r>
    </w:p>
    <w:p w:rsidR="00A42B51" w:rsidRDefault="00A42B51" w:rsidP="00720270">
      <w:r>
        <w:rPr>
          <w:noProof/>
        </w:rPr>
        <w:drawing>
          <wp:inline distT="0" distB="0" distL="0" distR="0" wp14:anchorId="1D957AB3" wp14:editId="70F477FA">
            <wp:extent cx="5943600" cy="5803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B51" w:rsidRDefault="00A42B51" w:rsidP="00720270"/>
    <w:p w:rsidR="00A42B51" w:rsidRDefault="00A42B51" w:rsidP="00720270">
      <w:r>
        <w:t xml:space="preserve">Negative recognized revenue and budget can be </w:t>
      </w:r>
      <w:r w:rsidR="00B43632">
        <w:t>corrected;</w:t>
      </w:r>
      <w:r>
        <w:t xml:space="preserve"> </w:t>
      </w:r>
      <w:r w:rsidR="00B43632">
        <w:t>however,</w:t>
      </w:r>
      <w:r>
        <w:t xml:space="preserve"> it can NEVER be moved out of account code 499XXX and can NEVER be moved from the fund it was originally recorded. </w:t>
      </w:r>
    </w:p>
    <w:p w:rsidR="00AA6D85" w:rsidRDefault="00A42B51" w:rsidP="00720270">
      <w:r>
        <w:t xml:space="preserve">To correct the negative chart strings, there are a total of three journals that need to be submitted: </w:t>
      </w:r>
    </w:p>
    <w:p w:rsidR="00AA6D85" w:rsidRDefault="00A42B51" w:rsidP="00AA6D85">
      <w:pPr>
        <w:pStyle w:val="ListParagraph"/>
        <w:numPr>
          <w:ilvl w:val="0"/>
          <w:numId w:val="2"/>
        </w:numPr>
      </w:pPr>
      <w:r>
        <w:t xml:space="preserve">GL Journal to </w:t>
      </w:r>
      <w:r w:rsidR="00AA6D85">
        <w:t>correct the recognized revenue</w:t>
      </w:r>
    </w:p>
    <w:p w:rsidR="00AA6D85" w:rsidRDefault="00B43632" w:rsidP="00AA6D85">
      <w:pPr>
        <w:pStyle w:val="ListParagraph"/>
        <w:numPr>
          <w:ilvl w:val="0"/>
          <w:numId w:val="2"/>
        </w:numPr>
      </w:pPr>
      <w:r>
        <w:t>B</w:t>
      </w:r>
      <w:r w:rsidR="00A42B51">
        <w:t>udg</w:t>
      </w:r>
      <w:r w:rsidR="00AA6D85">
        <w:t>et journal to correct the revenue budget</w:t>
      </w:r>
    </w:p>
    <w:p w:rsidR="00A42B51" w:rsidRDefault="00B43632" w:rsidP="00AA6D85">
      <w:pPr>
        <w:pStyle w:val="ListParagraph"/>
        <w:numPr>
          <w:ilvl w:val="0"/>
          <w:numId w:val="2"/>
        </w:numPr>
      </w:pPr>
      <w:r>
        <w:t>B</w:t>
      </w:r>
      <w:r w:rsidR="00AA6D85">
        <w:t>udget journal to correct the expense budget</w:t>
      </w:r>
    </w:p>
    <w:p w:rsidR="00AA6D85" w:rsidRDefault="00AA6D85" w:rsidP="00AA6D85">
      <w:pPr>
        <w:ind w:left="360"/>
      </w:pPr>
      <w:r>
        <w:t>*Carry forward corrections can include the cents and do not have to follow the normal whole dollar rule**</w:t>
      </w:r>
    </w:p>
    <w:p w:rsidR="00AA6D85" w:rsidRDefault="00AA6D85" w:rsidP="00720270">
      <w:pPr>
        <w:rPr>
          <w:u w:val="single"/>
        </w:rPr>
      </w:pPr>
    </w:p>
    <w:p w:rsidR="00AA6D85" w:rsidRDefault="00AA6D85" w:rsidP="00720270">
      <w:pPr>
        <w:rPr>
          <w:u w:val="single"/>
        </w:rPr>
      </w:pPr>
    </w:p>
    <w:p w:rsidR="00A42B51" w:rsidRDefault="00AA6D85" w:rsidP="00720270">
      <w:pPr>
        <w:rPr>
          <w:u w:val="single"/>
        </w:rPr>
      </w:pPr>
      <w:r w:rsidRPr="00AA6D85">
        <w:rPr>
          <w:u w:val="single"/>
        </w:rPr>
        <w:t>Using the above example</w:t>
      </w:r>
      <w:r>
        <w:rPr>
          <w:u w:val="single"/>
        </w:rPr>
        <w:t xml:space="preserve"> with the FY21 carry forward figures</w:t>
      </w:r>
      <w:r w:rsidRPr="00AA6D85">
        <w:rPr>
          <w:u w:val="single"/>
        </w:rPr>
        <w:t>:</w:t>
      </w:r>
    </w:p>
    <w:p w:rsidR="00AA6D85" w:rsidRDefault="00AA6D85" w:rsidP="00AA6D85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GL journal lines will be as follows (corrects recognized revenue):</w:t>
      </w:r>
    </w:p>
    <w:p w:rsidR="00AA6D85" w:rsidRPr="00AA6D85" w:rsidRDefault="00AA6D85" w:rsidP="00AA6D85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A: 499100, F: 14300, P: 12200, D: 17XXXXXX, C: 41500   Amount </w:t>
      </w:r>
      <w:r w:rsidRPr="00AA6D85">
        <w:rPr>
          <w:color w:val="FF0000"/>
        </w:rPr>
        <w:t>-$24893.60</w:t>
      </w:r>
    </w:p>
    <w:p w:rsidR="00AA6D85" w:rsidRPr="00AA6D85" w:rsidRDefault="00AA6D85" w:rsidP="00AA6D85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A: 499100, F: 14300, P: 17100. D: 17XXXXXX, C: 41500, OPU: </w:t>
      </w:r>
      <w:proofErr w:type="gramStart"/>
      <w:r>
        <w:t>XXX  Amount</w:t>
      </w:r>
      <w:proofErr w:type="gramEnd"/>
      <w:r>
        <w:t xml:space="preserve"> </w:t>
      </w:r>
      <w:r w:rsidRPr="00AA6D85">
        <w:rPr>
          <w:color w:val="FF0000"/>
        </w:rPr>
        <w:t>-$343.98</w:t>
      </w:r>
    </w:p>
    <w:p w:rsidR="00AA6D85" w:rsidRPr="00AA6D85" w:rsidRDefault="00AA6D85" w:rsidP="00AA6D85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A: 499100, F: 14300, P: 12200, DL 17XXXXXX. C: 41500, OPU: XXX Amount: </w:t>
      </w:r>
      <w:r w:rsidRPr="00AA6D85">
        <w:rPr>
          <w:color w:val="00B050"/>
        </w:rPr>
        <w:t>$25237.58</w:t>
      </w:r>
    </w:p>
    <w:p w:rsidR="00AA6D85" w:rsidRDefault="00AA6D85" w:rsidP="00AA6D85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Revenue budget journal lines will be as follows (corrects revenue budget):</w:t>
      </w:r>
    </w:p>
    <w:p w:rsidR="00AA6D85" w:rsidRPr="00AA6D85" w:rsidRDefault="00AA6D85" w:rsidP="00AA6D85">
      <w:pPr>
        <w:pStyle w:val="ListParagraph"/>
        <w:numPr>
          <w:ilvl w:val="1"/>
          <w:numId w:val="2"/>
        </w:numPr>
        <w:rPr>
          <w:u w:val="single"/>
        </w:rPr>
      </w:pPr>
      <w:r>
        <w:t>A: 499100, F: 14300, P: 12200, D: 17XXXXXX, C: 41500   Amount $24893.60</w:t>
      </w:r>
    </w:p>
    <w:p w:rsidR="00AA6D85" w:rsidRPr="00AA6D85" w:rsidRDefault="00AA6D85" w:rsidP="00AA6D85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A: 499100, F: 14300, P: 17100. D: 17XXXXXX, C: 41500, OPU: </w:t>
      </w:r>
      <w:proofErr w:type="gramStart"/>
      <w:r>
        <w:t>XXX  Amount</w:t>
      </w:r>
      <w:proofErr w:type="gramEnd"/>
      <w:r>
        <w:t xml:space="preserve"> $343.98</w:t>
      </w:r>
    </w:p>
    <w:p w:rsidR="00AA6D85" w:rsidRPr="00AA6D85" w:rsidRDefault="00AA6D85" w:rsidP="00AA6D85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A: 499100, F: 14300, P: 12200, DL 17XXXXXX. C: 41500, OPU: XXX Amount: </w:t>
      </w:r>
      <w:r w:rsidRPr="00AA6D85">
        <w:rPr>
          <w:color w:val="FF0000"/>
        </w:rPr>
        <w:t>-$25237.58</w:t>
      </w:r>
    </w:p>
    <w:p w:rsidR="00AA6D85" w:rsidRPr="00AA6D85" w:rsidRDefault="00AA6D85" w:rsidP="00AA6D85">
      <w:pPr>
        <w:pStyle w:val="ListParagraph"/>
        <w:numPr>
          <w:ilvl w:val="0"/>
          <w:numId w:val="2"/>
        </w:numPr>
        <w:rPr>
          <w:u w:val="single"/>
        </w:rPr>
      </w:pPr>
      <w:r>
        <w:t>Expense budget journal lines will be as follows (corrects expense budget):</w:t>
      </w:r>
    </w:p>
    <w:p w:rsidR="00AA6D85" w:rsidRPr="00AA6D85" w:rsidRDefault="00AA6D85" w:rsidP="00AA6D85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A: 700000, F: 14300, P: 12200, </w:t>
      </w:r>
      <w:r w:rsidR="00E908AA">
        <w:t xml:space="preserve">D: 17XXXXXX, C: 41500   Amount </w:t>
      </w:r>
      <w:r>
        <w:t>$24893.60</w:t>
      </w:r>
    </w:p>
    <w:p w:rsidR="00AA6D85" w:rsidRPr="00AA6D85" w:rsidRDefault="00AA6D85" w:rsidP="00AA6D85">
      <w:pPr>
        <w:pStyle w:val="ListParagraph"/>
        <w:numPr>
          <w:ilvl w:val="1"/>
          <w:numId w:val="2"/>
        </w:numPr>
        <w:rPr>
          <w:u w:val="single"/>
        </w:rPr>
      </w:pPr>
      <w:r>
        <w:t>A: 700000, F: 14300, P: 17100. D: 17XXXX</w:t>
      </w:r>
      <w:r w:rsidR="00E908AA">
        <w:t xml:space="preserve">XX, C: 41500, OPU: </w:t>
      </w:r>
      <w:proofErr w:type="gramStart"/>
      <w:r w:rsidR="00E908AA">
        <w:t>XXX  Amount</w:t>
      </w:r>
      <w:proofErr w:type="gramEnd"/>
      <w:r w:rsidR="00E908AA">
        <w:t xml:space="preserve"> </w:t>
      </w:r>
      <w:r>
        <w:t>$343.98</w:t>
      </w:r>
    </w:p>
    <w:p w:rsidR="00AA6D85" w:rsidRPr="00AA6D85" w:rsidRDefault="00AA6D85" w:rsidP="00AA6D85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A: 700000, F: 14300, P: 12200, DL 17XXXXXX. C: 41500, OPU: XXX Amount: </w:t>
      </w:r>
      <w:r w:rsidR="00E908AA" w:rsidRPr="00E908AA">
        <w:rPr>
          <w:color w:val="FF0000"/>
        </w:rPr>
        <w:t>-</w:t>
      </w:r>
      <w:r w:rsidRPr="00E908AA">
        <w:rPr>
          <w:color w:val="FF0000"/>
        </w:rPr>
        <w:t>$25237.58</w:t>
      </w:r>
    </w:p>
    <w:p w:rsidR="00AA6D85" w:rsidRDefault="00AA6D85" w:rsidP="00AA6D85">
      <w:pPr>
        <w:rPr>
          <w:u w:val="single"/>
        </w:rPr>
      </w:pPr>
    </w:p>
    <w:p w:rsidR="00AA6D85" w:rsidRDefault="00AA6D85" w:rsidP="00AA6D85">
      <w:r>
        <w:t>The end result/goal should always b</w:t>
      </w:r>
      <w:r w:rsidR="0005170A">
        <w:t xml:space="preserve">e to have positive carryforward. </w:t>
      </w:r>
      <w:r w:rsidR="00B43632">
        <w:t>However,</w:t>
      </w:r>
      <w:r>
        <w:t xml:space="preserve"> in a case where the parent overall is positive but there is </w:t>
      </w:r>
      <w:r w:rsidR="0005170A">
        <w:t>a child chart string that is negative and cannot be corrected within itself then that clean-up can be determine</w:t>
      </w:r>
      <w:r w:rsidR="00B43632">
        <w:t>d</w:t>
      </w:r>
      <w:bookmarkStart w:id="0" w:name="_GoBack"/>
      <w:bookmarkEnd w:id="0"/>
      <w:r w:rsidR="0005170A">
        <w:t xml:space="preserve"> at the end of the current fiscal year. </w:t>
      </w:r>
    </w:p>
    <w:p w:rsidR="0005170A" w:rsidRDefault="0005170A" w:rsidP="0005170A">
      <w:pPr>
        <w:pStyle w:val="ListParagraph"/>
        <w:numPr>
          <w:ilvl w:val="0"/>
          <w:numId w:val="2"/>
        </w:numPr>
      </w:pPr>
      <w:r>
        <w:t>What should be determined at the end of the current fiscal year if you were not able to complete the carry forward clean-up at the beginning of the fiscal year:</w:t>
      </w:r>
    </w:p>
    <w:p w:rsidR="0005170A" w:rsidRDefault="0005170A" w:rsidP="0005170A">
      <w:pPr>
        <w:pStyle w:val="ListParagraph"/>
        <w:numPr>
          <w:ilvl w:val="1"/>
          <w:numId w:val="2"/>
        </w:numPr>
      </w:pPr>
      <w:r>
        <w:t xml:space="preserve">Did you bring in enough recognized revenue to cover the prior year’s negative carry forward and the current year’s expenses? </w:t>
      </w:r>
    </w:p>
    <w:p w:rsidR="0005170A" w:rsidRDefault="0005170A" w:rsidP="0005170A">
      <w:pPr>
        <w:pStyle w:val="ListParagraph"/>
        <w:numPr>
          <w:ilvl w:val="2"/>
          <w:numId w:val="2"/>
        </w:numPr>
      </w:pPr>
      <w:r>
        <w:t>If Yes, then no clean-up is necessary. This is because negative carry forward revenue can only be corrected within the account code 499XXX, and not with the current year revenue account codes (4XXXXX).</w:t>
      </w:r>
    </w:p>
    <w:p w:rsidR="0005170A" w:rsidRDefault="0005170A" w:rsidP="0005170A">
      <w:pPr>
        <w:pStyle w:val="ListParagraph"/>
        <w:numPr>
          <w:ilvl w:val="2"/>
          <w:numId w:val="2"/>
        </w:numPr>
      </w:pPr>
      <w:r>
        <w:t>If no, then you will need to review where the funds will c</w:t>
      </w:r>
      <w:r w:rsidR="00AB16A7">
        <w:t xml:space="preserve">ome from to cover the negative so that the following fiscal year is either 0 or positive carry forward. </w:t>
      </w:r>
    </w:p>
    <w:p w:rsidR="00AB16A7" w:rsidRPr="00AA6D85" w:rsidRDefault="00AB16A7" w:rsidP="00AB16A7">
      <w:pPr>
        <w:pStyle w:val="ListParagraph"/>
        <w:ind w:left="2160"/>
      </w:pPr>
    </w:p>
    <w:sectPr w:rsidR="00AB16A7" w:rsidRPr="00AA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909AA"/>
    <w:multiLevelType w:val="hybridMultilevel"/>
    <w:tmpl w:val="4A9E0FCE"/>
    <w:lvl w:ilvl="0" w:tplc="7C38FD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90DF9"/>
    <w:multiLevelType w:val="hybridMultilevel"/>
    <w:tmpl w:val="C3EA7032"/>
    <w:lvl w:ilvl="0" w:tplc="3390A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916B5"/>
    <w:multiLevelType w:val="hybridMultilevel"/>
    <w:tmpl w:val="A2B2232E"/>
    <w:lvl w:ilvl="0" w:tplc="A094F83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70"/>
    <w:rsid w:val="0005170A"/>
    <w:rsid w:val="00720270"/>
    <w:rsid w:val="008E1CDC"/>
    <w:rsid w:val="00A42B51"/>
    <w:rsid w:val="00AA6D85"/>
    <w:rsid w:val="00AB16A7"/>
    <w:rsid w:val="00B43632"/>
    <w:rsid w:val="00E9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FD98"/>
  <w15:chartTrackingRefBased/>
  <w15:docId w15:val="{56D2BACD-8AFC-4E0F-861D-D7D5ADB9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Amanda CROWE</dc:creator>
  <cp:keywords/>
  <dc:description/>
  <cp:lastModifiedBy>Reychel Morgan Garren</cp:lastModifiedBy>
  <cp:revision>2</cp:revision>
  <dcterms:created xsi:type="dcterms:W3CDTF">2020-09-03T19:57:00Z</dcterms:created>
  <dcterms:modified xsi:type="dcterms:W3CDTF">2020-09-03T19:57:00Z</dcterms:modified>
</cp:coreProperties>
</file>